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91"/>
        <w:tblW w:w="942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9"/>
        <w:gridCol w:w="3686"/>
      </w:tblGrid>
      <w:tr w:rsidR="00676404" w:rsidTr="00511307">
        <w:trPr>
          <w:trHeight w:hRule="exact" w:val="4536"/>
        </w:trPr>
        <w:tc>
          <w:tcPr>
            <w:tcW w:w="5032" w:type="dxa"/>
            <w:shd w:val="clear" w:color="auto" w:fill="auto"/>
          </w:tcPr>
          <w:bookmarkStart w:id="0" w:name="_GoBack"/>
          <w:bookmarkEnd w:id="0"/>
          <w:p w:rsidR="00676404" w:rsidRDefault="0051130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object w:dxaOrig="680" w:dyaOrig="855">
                <v:shape id="ole_rId2" o:spid="_x0000_i1025" style="width:34pt;height:42.6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PBrush" ShapeID="ole_rId2" DrawAspect="Content" ObjectID="_1709995555" r:id="rId6"/>
              </w:object>
            </w:r>
          </w:p>
          <w:p w:rsidR="00676404" w:rsidRDefault="00676404">
            <w:pPr>
              <w:pStyle w:val="a5"/>
              <w:rPr>
                <w:sz w:val="6"/>
                <w:szCs w:val="6"/>
              </w:rPr>
            </w:pPr>
          </w:p>
          <w:p w:rsidR="00676404" w:rsidRDefault="00511307">
            <w:pPr>
              <w:pStyle w:val="a5"/>
              <w:ind w:left="-68" w:right="-70"/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" behindDoc="1" locked="0" layoutInCell="1" allowOverlap="1" wp14:anchorId="0C8C43CD" wp14:editId="7C11BE6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2219325</wp:posOffset>
                      </wp:positionV>
                      <wp:extent cx="3241675" cy="229235"/>
                      <wp:effectExtent l="0" t="0" r="0" b="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3800">
                                <a:off x="0" y="0"/>
                                <a:ext cx="3241080" cy="2286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" name="Прямая соединительная линия 2"/>
                              <wps:cNvCnPr/>
                              <wps:spPr>
                                <a:xfrm>
                                  <a:off x="0" y="0"/>
                                  <a:ext cx="22788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" name="Прямая соединительная линия 3"/>
                              <wps:cNvCnPr/>
                              <wps:spPr>
                                <a:xfrm>
                                  <a:off x="0" y="0"/>
                                  <a:ext cx="720" cy="22860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Прямая соединительная линия 4"/>
                              <wps:cNvCnPr/>
                              <wps:spPr>
                                <a:xfrm>
                                  <a:off x="3008160" y="0"/>
                                  <a:ext cx="22788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" name="Прямая соединительная линия 5"/>
                              <wps:cNvCnPr/>
                              <wps:spPr>
                                <a:xfrm>
                                  <a:off x="3240360" y="0"/>
                                  <a:ext cx="720" cy="22860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Группа 1" style="position:absolute;margin-left:-5.1pt;margin-top:174.25pt;width:255.15pt;height:17.95pt" coordorigin="-102,3485" coordsize="5103,359">
                      <v:line id="shape_0" from="-102,3485" to="256,3485" ID="Line 4" stroked="t" style="position:absolute">
                        <v:stroke color="black" weight="6480" joinstyle="round" endcap="flat"/>
                        <v:fill o:detectmouseclick="t" on="false"/>
                      </v:line>
                      <v:line id="shape_0" from="-102,3485" to="-102,3844" ID="Line 5" stroked="t" style="position:absolute">
                        <v:stroke color="black" weight="6480" joinstyle="round" endcap="flat"/>
                        <v:fill o:detectmouseclick="t" on="false"/>
                      </v:line>
                      <v:line id="shape_0" from="4635,3485" to="4993,3485" ID="Line 6" stroked="t" style="position:absolute">
                        <v:stroke color="black" weight="6480" joinstyle="round" endcap="flat"/>
                        <v:fill o:detectmouseclick="t" on="false"/>
                      </v:line>
                      <v:line id="shape_0" from="5001,3485" to="5001,3844" ID="Line 7" stroked="t" style="position:absolute">
                        <v:stroke color="black" weight="648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676404" w:rsidRDefault="00511307">
            <w:pPr>
              <w:pStyle w:val="a5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676404" w:rsidRDefault="00511307">
            <w:pPr>
              <w:pStyle w:val="a5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:rsidR="00676404" w:rsidRDefault="00511307">
            <w:pPr>
              <w:pStyle w:val="a5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:rsidR="00676404" w:rsidRDefault="00511307">
            <w:pPr>
              <w:pStyle w:val="a5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ОРЕНБУРГСКИЙ РАЙОН</w:t>
            </w:r>
          </w:p>
          <w:p w:rsidR="00676404" w:rsidRDefault="00511307">
            <w:pPr>
              <w:pStyle w:val="a5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676404" w:rsidRDefault="00676404">
            <w:pPr>
              <w:pStyle w:val="a5"/>
              <w:spacing w:after="0"/>
              <w:jc w:val="center"/>
              <w:rPr>
                <w:b/>
                <w:caps/>
                <w:sz w:val="26"/>
                <w:szCs w:val="26"/>
              </w:rPr>
            </w:pPr>
          </w:p>
          <w:p w:rsidR="00676404" w:rsidRDefault="00511307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676404" w:rsidRDefault="00676404">
            <w:pPr>
              <w:jc w:val="center"/>
              <w:rPr>
                <w:b/>
                <w:bCs/>
              </w:rPr>
            </w:pPr>
          </w:p>
          <w:p w:rsidR="00676404" w:rsidRDefault="00676404">
            <w:pPr>
              <w:jc w:val="center"/>
              <w:rPr>
                <w:sz w:val="2"/>
                <w:szCs w:val="2"/>
              </w:rPr>
            </w:pPr>
          </w:p>
          <w:p w:rsidR="00676404" w:rsidRDefault="00511307">
            <w:pPr>
              <w:ind w:left="-68" w:right="-74"/>
              <w:jc w:val="center"/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 wp14:anchorId="4FC15DD6" wp14:editId="4839C969">
                  <wp:extent cx="2915920" cy="215900"/>
                  <wp:effectExtent l="0" t="0" r="0" b="0"/>
                  <wp:docPr id="6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_UnoMark__217_1662107215"/>
            <w:bookmarkEnd w:id="1"/>
            <w:r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</w:p>
          <w:p w:rsidR="00676404" w:rsidRDefault="00676404">
            <w:pPr>
              <w:ind w:left="-68" w:right="-74"/>
              <w:jc w:val="center"/>
            </w:pPr>
          </w:p>
          <w:p w:rsidR="00676404" w:rsidRDefault="00676404">
            <w:pPr>
              <w:ind w:left="-68" w:right="-74"/>
              <w:jc w:val="center"/>
            </w:pPr>
          </w:p>
          <w:p w:rsidR="00676404" w:rsidRDefault="00676404">
            <w:pPr>
              <w:ind w:left="-68" w:right="-74"/>
              <w:jc w:val="center"/>
            </w:pPr>
          </w:p>
          <w:p w:rsidR="00676404" w:rsidRDefault="00676404">
            <w:pPr>
              <w:ind w:left="-68" w:right="-74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676404" w:rsidRDefault="0067640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:rsidR="00676404" w:rsidRDefault="00676404">
            <w:pPr>
              <w:ind w:firstLine="71"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676404">
        <w:trPr>
          <w:trHeight w:val="1276"/>
        </w:trPr>
        <w:tc>
          <w:tcPr>
            <w:tcW w:w="5032" w:type="dxa"/>
            <w:shd w:val="clear" w:color="auto" w:fill="auto"/>
          </w:tcPr>
          <w:p w:rsidR="00676404" w:rsidRDefault="00511307">
            <w:pPr>
              <w:pStyle w:val="1"/>
              <w:ind w:right="2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условиях приватизации муниципального имущества, являющегося собственностью муниципального </w:t>
            </w:r>
            <w:r>
              <w:rPr>
                <w:szCs w:val="28"/>
              </w:rPr>
              <w:t>образования Оренбургский район</w:t>
            </w:r>
          </w:p>
        </w:tc>
        <w:tc>
          <w:tcPr>
            <w:tcW w:w="709" w:type="dxa"/>
            <w:shd w:val="clear" w:color="auto" w:fill="auto"/>
          </w:tcPr>
          <w:p w:rsidR="00676404" w:rsidRDefault="0067640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76404" w:rsidRDefault="00676404">
            <w:pPr>
              <w:rPr>
                <w:color w:val="FF0000"/>
              </w:rPr>
            </w:pPr>
          </w:p>
          <w:p w:rsidR="00676404" w:rsidRDefault="00676404">
            <w:pPr>
              <w:rPr>
                <w:color w:val="FF0000"/>
              </w:rPr>
            </w:pPr>
          </w:p>
          <w:p w:rsidR="00676404" w:rsidRDefault="00676404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676404" w:rsidRDefault="00676404">
      <w:pPr>
        <w:pStyle w:val="a8"/>
        <w:shd w:val="clear" w:color="auto" w:fill="FFFFFF"/>
        <w:ind w:firstLine="709"/>
        <w:jc w:val="both"/>
        <w:rPr>
          <w:iCs/>
          <w:sz w:val="28"/>
          <w:szCs w:val="28"/>
        </w:rPr>
      </w:pPr>
    </w:p>
    <w:p w:rsidR="00676404" w:rsidRDefault="00676404">
      <w:pPr>
        <w:pStyle w:val="a8"/>
        <w:ind w:firstLine="851"/>
        <w:jc w:val="both"/>
        <w:rPr>
          <w:sz w:val="28"/>
          <w:szCs w:val="28"/>
        </w:rPr>
      </w:pPr>
    </w:p>
    <w:p w:rsidR="00676404" w:rsidRDefault="00511307">
      <w:pPr>
        <w:shd w:val="clear" w:color="auto" w:fill="FFFFFF"/>
        <w:ind w:firstLine="708"/>
        <w:jc w:val="both"/>
      </w:pPr>
      <w:proofErr w:type="gramStart"/>
      <w:r>
        <w:rPr>
          <w:sz w:val="28"/>
          <w:szCs w:val="28"/>
        </w:rPr>
        <w:t xml:space="preserve">В соответствии с Гражданским </w:t>
      </w:r>
      <w:hyperlink r:id="rId8">
        <w:r>
          <w:rPr>
            <w:rStyle w:val="InternetLink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п. 4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ст. 35 Земельного кодекса Российской Федерации, Федеральным </w:t>
      </w:r>
      <w:hyperlink r:id="rId9">
        <w:r>
          <w:rPr>
            <w:rStyle w:val="InternetLink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 131-ФЗ «Об общих принципах организации</w:t>
      </w:r>
      <w:r>
        <w:rPr>
          <w:sz w:val="28"/>
          <w:szCs w:val="28"/>
        </w:rPr>
        <w:t xml:space="preserve"> местного самоуправления в Российской Федерации», </w:t>
      </w:r>
      <w:hyperlink r:id="rId10">
        <w:r>
          <w:rPr>
            <w:rStyle w:val="InternetLink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 Оренбургский район Оренбургск</w:t>
      </w:r>
      <w:r>
        <w:rPr>
          <w:sz w:val="28"/>
          <w:szCs w:val="28"/>
        </w:rPr>
        <w:t>ой области, Об утверждении Положения</w:t>
      </w:r>
      <w:r>
        <w:rPr>
          <w:b/>
          <w:bCs/>
          <w:sz w:val="28"/>
          <w:szCs w:val="28"/>
        </w:rPr>
        <w:t xml:space="preserve"> «</w:t>
      </w:r>
      <w:r>
        <w:rPr>
          <w:sz w:val="28"/>
          <w:szCs w:val="28"/>
        </w:rPr>
        <w:t>О порядке управления и распоряжения имуществом, находящимся в муниципальной собственности муниципального образования  Оренбургский район Оренбургской области», утвержденного решением Совета Депутатов муниципального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</w:t>
      </w:r>
      <w:r>
        <w:rPr>
          <w:sz w:val="28"/>
          <w:szCs w:val="28"/>
        </w:rPr>
        <w:t xml:space="preserve">азования Оренбургский район от 18.09.2019 № 312, Положением «О порядке приватизации муниципального имущества муниципального образования Оренбургский район», утвержденного решением Совета Депутатов муниципального образования Оренбургский район от </w:t>
      </w:r>
      <w:r>
        <w:rPr>
          <w:sz w:val="28"/>
          <w:szCs w:val="28"/>
        </w:rPr>
        <w:br/>
        <w:t>18.09.201</w:t>
      </w:r>
      <w:r>
        <w:rPr>
          <w:sz w:val="28"/>
          <w:szCs w:val="28"/>
        </w:rPr>
        <w:t>9 № 313, решением Совета депутатов муниципального образования Оренбургский район от 21.12.2021 № 132 «О бюджете муниципального образования Оренбургский район на 2022 год и на плановый период 2023 и 2024 годов»:</w:t>
      </w:r>
      <w:proofErr w:type="gramEnd"/>
    </w:p>
    <w:p w:rsidR="00676404" w:rsidRDefault="00676404">
      <w:pPr>
        <w:tabs>
          <w:tab w:val="left" w:pos="709"/>
          <w:tab w:val="left" w:pos="851"/>
          <w:tab w:val="left" w:pos="993"/>
        </w:tabs>
        <w:jc w:val="both"/>
      </w:pPr>
    </w:p>
    <w:p w:rsidR="00676404" w:rsidRDefault="005113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Приватизировать муниципальное имущество, </w:t>
      </w:r>
      <w:r>
        <w:rPr>
          <w:sz w:val="28"/>
          <w:szCs w:val="28"/>
        </w:rPr>
        <w:t xml:space="preserve">являющееся собственностью муниципального образования Оренбургский район: </w:t>
      </w:r>
    </w:p>
    <w:p w:rsidR="00676404" w:rsidRDefault="00676404">
      <w:pPr>
        <w:ind w:firstLine="708"/>
        <w:jc w:val="both"/>
        <w:rPr>
          <w:sz w:val="28"/>
          <w:szCs w:val="28"/>
        </w:rPr>
      </w:pPr>
    </w:p>
    <w:tbl>
      <w:tblPr>
        <w:tblW w:w="9638" w:type="dxa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1843"/>
        <w:gridCol w:w="5104"/>
        <w:gridCol w:w="2125"/>
      </w:tblGrid>
      <w:tr w:rsidR="00676404">
        <w:trPr>
          <w:trHeight w:val="4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76404" w:rsidRDefault="00511307">
            <w:pPr>
              <w:pStyle w:val="ConsPlusCell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ind w:left="-75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676404" w:rsidRDefault="00511307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Местоположение, характеристика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Начальная цена </w:t>
            </w:r>
            <w:r>
              <w:rPr>
                <w:sz w:val="28"/>
                <w:szCs w:val="28"/>
              </w:rPr>
              <w:br/>
              <w:t>(за шт.), руб.</w:t>
            </w:r>
            <w:r>
              <w:rPr>
                <w:sz w:val="28"/>
                <w:szCs w:val="28"/>
              </w:rPr>
              <w:br/>
              <w:t xml:space="preserve"> (без НДС)</w:t>
            </w:r>
          </w:p>
        </w:tc>
      </w:tr>
      <w:tr w:rsidR="00676404">
        <w:trPr>
          <w:trHeight w:val="4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76404" w:rsidRDefault="00676404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TableParagraph"/>
              <w:tabs>
                <w:tab w:val="left" w:pos="8541"/>
              </w:tabs>
              <w:ind w:left="12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Нежилое помещение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Оренбургская</w:t>
            </w:r>
            <w:proofErr w:type="gramEnd"/>
            <w:r>
              <w:rPr>
                <w:sz w:val="28"/>
                <w:szCs w:val="28"/>
              </w:rPr>
              <w:t xml:space="preserve"> обл.,  г. Оренбург, ул. </w:t>
            </w:r>
            <w:proofErr w:type="spellStart"/>
            <w:r>
              <w:rPr>
                <w:sz w:val="28"/>
                <w:szCs w:val="28"/>
              </w:rPr>
              <w:t>Донгузская</w:t>
            </w:r>
            <w:proofErr w:type="spellEnd"/>
            <w:r>
              <w:rPr>
                <w:sz w:val="28"/>
                <w:szCs w:val="28"/>
              </w:rPr>
              <w:t xml:space="preserve">, 5-й </w:t>
            </w:r>
            <w:r>
              <w:rPr>
                <w:sz w:val="28"/>
                <w:szCs w:val="28"/>
              </w:rPr>
              <w:t>проезд, № 3,</w:t>
            </w:r>
          </w:p>
          <w:p w:rsidR="00676404" w:rsidRDefault="00511307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назначение: нежилое, общая площадь 303 кв., кадастровый  номер: 56:44:0244006:128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757 314,00</w:t>
            </w:r>
          </w:p>
        </w:tc>
      </w:tr>
      <w:tr w:rsidR="00676404">
        <w:trPr>
          <w:trHeight w:val="4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TableParagraph"/>
              <w:tabs>
                <w:tab w:val="left" w:pos="8541"/>
              </w:tabs>
              <w:ind w:left="12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Нежилое помещение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Оренбургская</w:t>
            </w:r>
            <w:proofErr w:type="gramEnd"/>
            <w:r>
              <w:rPr>
                <w:sz w:val="28"/>
                <w:szCs w:val="28"/>
              </w:rPr>
              <w:t xml:space="preserve"> обл.,  г. Оренбург, ул. </w:t>
            </w:r>
            <w:proofErr w:type="spellStart"/>
            <w:r>
              <w:rPr>
                <w:sz w:val="28"/>
                <w:szCs w:val="28"/>
              </w:rPr>
              <w:t>Донгузская</w:t>
            </w:r>
            <w:proofErr w:type="spellEnd"/>
            <w:r>
              <w:rPr>
                <w:sz w:val="28"/>
                <w:szCs w:val="28"/>
              </w:rPr>
              <w:t>, 5-й проезд, № 3,</w:t>
            </w:r>
          </w:p>
          <w:p w:rsidR="00676404" w:rsidRDefault="00511307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назначение: нежилое, общая площадь 393,7 кв., кадастровый  </w:t>
            </w:r>
            <w:r>
              <w:rPr>
                <w:sz w:val="28"/>
                <w:szCs w:val="28"/>
              </w:rPr>
              <w:t>номер: 56:44:0244006:129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1 003 881,62</w:t>
            </w:r>
          </w:p>
        </w:tc>
      </w:tr>
      <w:tr w:rsidR="00676404">
        <w:trPr>
          <w:trHeight w:val="4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tabs>
                <w:tab w:val="left" w:pos="8541"/>
              </w:tabs>
              <w:ind w:left="123" w:right="1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Оренбургская</w:t>
            </w:r>
            <w:proofErr w:type="gramEnd"/>
            <w:r>
              <w:rPr>
                <w:sz w:val="28"/>
                <w:szCs w:val="28"/>
              </w:rPr>
              <w:t xml:space="preserve"> обл.,  г. Оренбург, ул. </w:t>
            </w:r>
            <w:proofErr w:type="spellStart"/>
            <w:r>
              <w:rPr>
                <w:sz w:val="28"/>
                <w:szCs w:val="28"/>
              </w:rPr>
              <w:t>Донгузская</w:t>
            </w:r>
            <w:proofErr w:type="spellEnd"/>
            <w:r>
              <w:rPr>
                <w:sz w:val="28"/>
                <w:szCs w:val="28"/>
              </w:rPr>
              <w:t>, 5-й проезд, № 3.</w:t>
            </w:r>
          </w:p>
          <w:p w:rsidR="00676404" w:rsidRDefault="00511307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земель: земли населенных пунктов, разрешенное использование: для размещения здания, площадь </w:t>
            </w:r>
            <w:r>
              <w:rPr>
                <w:sz w:val="28"/>
                <w:szCs w:val="28"/>
              </w:rPr>
              <w:br/>
              <w:t xml:space="preserve">1 520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., кадастровый </w:t>
            </w:r>
            <w:r>
              <w:rPr>
                <w:sz w:val="28"/>
                <w:szCs w:val="28"/>
              </w:rPr>
              <w:t>номер: 56:44:0244006:13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3 397 200,00</w:t>
            </w:r>
          </w:p>
        </w:tc>
      </w:tr>
      <w:tr w:rsidR="00676404">
        <w:trPr>
          <w:trHeight w:val="400"/>
        </w:trPr>
        <w:tc>
          <w:tcPr>
            <w:tcW w:w="75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рыночная стоимость объектов оценки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676404" w:rsidRDefault="00511307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5 158 395,62</w:t>
            </w:r>
          </w:p>
        </w:tc>
      </w:tr>
    </w:tbl>
    <w:p w:rsidR="00676404" w:rsidRDefault="00676404">
      <w:pPr>
        <w:ind w:firstLine="708"/>
        <w:jc w:val="both"/>
        <w:rPr>
          <w:sz w:val="28"/>
          <w:szCs w:val="28"/>
        </w:rPr>
      </w:pPr>
    </w:p>
    <w:p w:rsidR="00676404" w:rsidRDefault="00511307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Установить способ приватизации - продажа муниципального имущества на аукционе в электронной форме с открытой формой подачи предложений о цене.</w:t>
      </w:r>
    </w:p>
    <w:p w:rsidR="00676404" w:rsidRDefault="005113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начальную цену продажи 5 158 395,62 рублей за единицу.  </w:t>
      </w:r>
    </w:p>
    <w:p w:rsidR="00676404" w:rsidRDefault="005113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 величину задатка в размере 1 031 679,12 и величину повышения начальной цены («шаг аукциона») в размере 51 583,96 рублей</w:t>
      </w:r>
      <w:r>
        <w:rPr>
          <w:sz w:val="28"/>
          <w:szCs w:val="28"/>
        </w:rPr>
        <w:br/>
        <w:t xml:space="preserve">(1 % от начальной цены). </w:t>
      </w:r>
    </w:p>
    <w:p w:rsidR="00676404" w:rsidRDefault="005113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срок рассро</w:t>
      </w:r>
      <w:r>
        <w:rPr>
          <w:sz w:val="28"/>
          <w:szCs w:val="28"/>
        </w:rPr>
        <w:t>чки - рассрочка платежа не предоставляется.</w:t>
      </w:r>
    </w:p>
    <w:p w:rsidR="00676404" w:rsidRDefault="005113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Установить срок оплаты имущества: оплата производится в течение </w:t>
      </w:r>
      <w:r>
        <w:rPr>
          <w:sz w:val="28"/>
          <w:szCs w:val="28"/>
        </w:rPr>
        <w:br/>
        <w:t xml:space="preserve">20 рабочих дней </w:t>
      </w:r>
      <w:proofErr w:type="gramStart"/>
      <w:r>
        <w:rPr>
          <w:sz w:val="28"/>
          <w:szCs w:val="28"/>
        </w:rPr>
        <w:t>с даты заключения</w:t>
      </w:r>
      <w:proofErr w:type="gramEnd"/>
      <w:r>
        <w:rPr>
          <w:sz w:val="28"/>
          <w:szCs w:val="28"/>
        </w:rPr>
        <w:t xml:space="preserve"> договора купли-продажи.</w:t>
      </w:r>
    </w:p>
    <w:p w:rsidR="00676404" w:rsidRDefault="005113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</w:t>
      </w:r>
      <w:r>
        <w:rPr>
          <w:sz w:val="28"/>
          <w:szCs w:val="28"/>
        </w:rPr>
        <w:t>инистрации МО - начальника управления по строительству, жилищно-коммунальному и дорожному хозяйству.</w:t>
      </w:r>
    </w:p>
    <w:p w:rsidR="00676404" w:rsidRDefault="005113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Постановление вступает в силу со дня его подписания.</w:t>
      </w:r>
    </w:p>
    <w:p w:rsidR="00676404" w:rsidRDefault="00676404">
      <w:pPr>
        <w:ind w:firstLine="708"/>
        <w:jc w:val="both"/>
        <w:rPr>
          <w:sz w:val="28"/>
          <w:szCs w:val="28"/>
        </w:rPr>
      </w:pPr>
    </w:p>
    <w:p w:rsidR="00676404" w:rsidRDefault="00676404">
      <w:pPr>
        <w:ind w:firstLine="708"/>
        <w:jc w:val="both"/>
        <w:rPr>
          <w:sz w:val="28"/>
          <w:szCs w:val="28"/>
        </w:rPr>
      </w:pPr>
    </w:p>
    <w:p w:rsidR="00676404" w:rsidRDefault="0051130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   В.Н. </w:t>
      </w:r>
      <w:proofErr w:type="spellStart"/>
      <w:r>
        <w:rPr>
          <w:sz w:val="28"/>
          <w:szCs w:val="28"/>
        </w:rPr>
        <w:t>Шмарин</w:t>
      </w:r>
      <w:proofErr w:type="spellEnd"/>
    </w:p>
    <w:p w:rsidR="00676404" w:rsidRDefault="00676404">
      <w:pPr>
        <w:pStyle w:val="a8"/>
        <w:ind w:firstLine="567"/>
        <w:jc w:val="both"/>
        <w:rPr>
          <w:color w:val="FF0000"/>
          <w:sz w:val="28"/>
          <w:szCs w:val="28"/>
        </w:rPr>
      </w:pPr>
    </w:p>
    <w:p w:rsidR="00676404" w:rsidRDefault="00511307">
      <w:pPr>
        <w:pStyle w:val="a5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</w:t>
      </w: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>
            <wp:extent cx="2988310" cy="1192530"/>
            <wp:effectExtent l="0" t="0" r="0" b="0"/>
            <wp:docPr id="7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_UnoMark__219_1662107215"/>
      <w:bookmarkEnd w:id="2"/>
      <w:r>
        <w:rPr>
          <w:rFonts w:ascii="Tahoma" w:hAnsi="Tahoma" w:cs="Tahoma"/>
          <w:sz w:val="16"/>
          <w:szCs w:val="16"/>
        </w:rPr>
        <w:t xml:space="preserve">       </w:t>
      </w:r>
    </w:p>
    <w:p w:rsidR="00676404" w:rsidRDefault="00676404">
      <w:pPr>
        <w:pStyle w:val="a8"/>
        <w:ind w:firstLine="567"/>
        <w:jc w:val="both"/>
        <w:rPr>
          <w:color w:val="FF0000"/>
          <w:sz w:val="28"/>
          <w:szCs w:val="28"/>
        </w:rPr>
      </w:pPr>
    </w:p>
    <w:p w:rsidR="00676404" w:rsidRDefault="00676404">
      <w:pPr>
        <w:pStyle w:val="a8"/>
        <w:ind w:firstLine="567"/>
        <w:jc w:val="both"/>
        <w:rPr>
          <w:color w:val="FF0000"/>
          <w:sz w:val="28"/>
          <w:szCs w:val="28"/>
        </w:rPr>
      </w:pPr>
    </w:p>
    <w:p w:rsidR="00676404" w:rsidRDefault="00676404">
      <w:pPr>
        <w:pStyle w:val="a8"/>
        <w:ind w:firstLine="567"/>
        <w:jc w:val="both"/>
        <w:rPr>
          <w:color w:val="FF0000"/>
          <w:sz w:val="28"/>
          <w:szCs w:val="28"/>
        </w:rPr>
      </w:pPr>
    </w:p>
    <w:p w:rsidR="00676404" w:rsidRDefault="00676404">
      <w:pPr>
        <w:pStyle w:val="a8"/>
        <w:ind w:firstLine="567"/>
        <w:jc w:val="both"/>
        <w:rPr>
          <w:color w:val="FF0000"/>
          <w:sz w:val="28"/>
          <w:szCs w:val="28"/>
        </w:rPr>
      </w:pPr>
    </w:p>
    <w:p w:rsidR="00676404" w:rsidRDefault="00676404">
      <w:pPr>
        <w:pStyle w:val="a8"/>
        <w:ind w:firstLine="567"/>
        <w:jc w:val="both"/>
        <w:rPr>
          <w:color w:val="FF0000"/>
          <w:sz w:val="28"/>
          <w:szCs w:val="28"/>
        </w:rPr>
      </w:pPr>
    </w:p>
    <w:p w:rsidR="00676404" w:rsidRDefault="00676404">
      <w:pPr>
        <w:pStyle w:val="a8"/>
        <w:ind w:firstLine="567"/>
        <w:jc w:val="both"/>
        <w:rPr>
          <w:color w:val="FF0000"/>
          <w:sz w:val="28"/>
          <w:szCs w:val="28"/>
        </w:rPr>
      </w:pPr>
    </w:p>
    <w:p w:rsidR="00676404" w:rsidRDefault="00676404">
      <w:pPr>
        <w:pStyle w:val="a8"/>
        <w:ind w:firstLine="567"/>
        <w:jc w:val="both"/>
        <w:rPr>
          <w:sz w:val="28"/>
          <w:szCs w:val="28"/>
        </w:rPr>
      </w:pPr>
    </w:p>
    <w:p w:rsidR="00676404" w:rsidRDefault="00676404">
      <w:pPr>
        <w:pStyle w:val="a8"/>
        <w:ind w:firstLine="567"/>
        <w:jc w:val="both"/>
        <w:rPr>
          <w:sz w:val="28"/>
          <w:szCs w:val="28"/>
        </w:rPr>
      </w:pPr>
    </w:p>
    <w:p w:rsidR="00676404" w:rsidRDefault="00676404">
      <w:pPr>
        <w:pStyle w:val="a8"/>
        <w:ind w:firstLine="567"/>
        <w:jc w:val="both"/>
        <w:rPr>
          <w:sz w:val="28"/>
          <w:szCs w:val="28"/>
        </w:rPr>
      </w:pPr>
    </w:p>
    <w:p w:rsidR="00676404" w:rsidRDefault="00511307">
      <w:pPr>
        <w:tabs>
          <w:tab w:val="left" w:pos="1418"/>
        </w:tabs>
        <w:ind w:left="1276" w:hanging="1276"/>
        <w:jc w:val="both"/>
      </w:pPr>
      <w:r>
        <w:rPr>
          <w:sz w:val="28"/>
          <w:szCs w:val="28"/>
        </w:rPr>
        <w:t>Разослано: УИГ, финансовое управление,  прокуратуре района,  в дело</w:t>
      </w:r>
    </w:p>
    <w:sectPr w:rsidR="00676404">
      <w:pgSz w:w="11906" w:h="16838"/>
      <w:pgMar w:top="1135" w:right="707" w:bottom="851" w:left="1560" w:header="0" w:footer="0" w:gutter="0"/>
      <w:pgNumType w:start="1"/>
      <w:cols w:space="720"/>
      <w:formProt w:val="0"/>
      <w:titlePg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04"/>
    <w:rsid w:val="00511307"/>
    <w:rsid w:val="0067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qFormat/>
    <w:rsid w:val="00D3227D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D322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uiPriority w:val="99"/>
    <w:semiHidden/>
    <w:qFormat/>
    <w:rsid w:val="00D322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qFormat/>
    <w:rsid w:val="00D3227D"/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D3227D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D3227D"/>
    <w:pPr>
      <w:spacing w:after="120"/>
    </w:pPr>
  </w:style>
  <w:style w:type="paragraph" w:styleId="a6">
    <w:name w:val="List"/>
    <w:basedOn w:val="a5"/>
    <w:rPr>
      <w:rFonts w:cs="Nirmala U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8">
    <w:name w:val="No Spacing"/>
    <w:uiPriority w:val="99"/>
    <w:qFormat/>
    <w:rsid w:val="00D32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D3227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3227D"/>
    <w:pPr>
      <w:widowControl w:val="0"/>
      <w:jc w:val="center"/>
    </w:pPr>
    <w:rPr>
      <w:sz w:val="22"/>
      <w:szCs w:val="22"/>
      <w:lang w:val="en-US" w:eastAsia="en-US" w:bidi="en-US"/>
    </w:rPr>
  </w:style>
  <w:style w:type="paragraph" w:styleId="a9">
    <w:name w:val="List Paragraph"/>
    <w:basedOn w:val="a"/>
    <w:uiPriority w:val="34"/>
    <w:qFormat/>
    <w:rsid w:val="00D3227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113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13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qFormat/>
    <w:rsid w:val="00D3227D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D322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uiPriority w:val="99"/>
    <w:semiHidden/>
    <w:qFormat/>
    <w:rsid w:val="00D322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qFormat/>
    <w:rsid w:val="00D3227D"/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D3227D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D3227D"/>
    <w:pPr>
      <w:spacing w:after="120"/>
    </w:pPr>
  </w:style>
  <w:style w:type="paragraph" w:styleId="a6">
    <w:name w:val="List"/>
    <w:basedOn w:val="a5"/>
    <w:rPr>
      <w:rFonts w:cs="Nirmala U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8">
    <w:name w:val="No Spacing"/>
    <w:uiPriority w:val="99"/>
    <w:qFormat/>
    <w:rsid w:val="00D32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D3227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3227D"/>
    <w:pPr>
      <w:widowControl w:val="0"/>
      <w:jc w:val="center"/>
    </w:pPr>
    <w:rPr>
      <w:sz w:val="22"/>
      <w:szCs w:val="22"/>
      <w:lang w:val="en-US" w:eastAsia="en-US" w:bidi="en-US"/>
    </w:rPr>
  </w:style>
  <w:style w:type="paragraph" w:styleId="a9">
    <w:name w:val="List Paragraph"/>
    <w:basedOn w:val="a"/>
    <w:uiPriority w:val="34"/>
    <w:qFormat/>
    <w:rsid w:val="00D3227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113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13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8888A27248261A45BEB2F09D0AE16AE0C7092D013CEA0AF33E3EB4F58DF485D4E5D05C18818C05D2E7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3.png"/><Relationship Id="rId5" Type="http://schemas.openxmlformats.org/officeDocument/2006/relationships/image" Target="media/image1.emf"/><Relationship Id="rId10" Type="http://schemas.openxmlformats.org/officeDocument/2006/relationships/hyperlink" Target="consultantplus://offline/ref=2E8888A27248261A45BEACFD8B66BF60E0C85723073AE35AA96938E3AADDF2D094A5D6095BC48002210839E4D0E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8888A27248261A45BEB2F09D0AE16AE0C00A2B073FEA0AF33E3EB4F58DF485D4E5D05C18808B00D2E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ТитоваЮА</dc:creator>
  <cp:lastModifiedBy>Быстрыкин Вадим Петрович</cp:lastModifiedBy>
  <cp:revision>2</cp:revision>
  <cp:lastPrinted>2022-03-17T05:13:00Z</cp:lastPrinted>
  <dcterms:created xsi:type="dcterms:W3CDTF">2022-03-28T12:59:00Z</dcterms:created>
  <dcterms:modified xsi:type="dcterms:W3CDTF">2022-03-28T12:59:00Z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